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019" w:rsidRPr="00F81E46" w:rsidRDefault="00735019" w:rsidP="00735019">
      <w:pPr>
        <w:jc w:val="right"/>
      </w:pPr>
      <w:r w:rsidRPr="00F81E46">
        <w:t>Препис</w:t>
      </w:r>
    </w:p>
    <w:p w:rsidR="00735019" w:rsidRPr="00F81E46" w:rsidRDefault="00735019" w:rsidP="00735019">
      <w:pPr>
        <w:jc w:val="right"/>
      </w:pPr>
    </w:p>
    <w:p w:rsidR="00735019" w:rsidRPr="00F81E46" w:rsidRDefault="00735019" w:rsidP="00735019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735019" w:rsidRPr="00F81E46" w:rsidRDefault="00735019" w:rsidP="00735019">
      <w:pPr>
        <w:jc w:val="center"/>
        <w:rPr>
          <w:b/>
          <w:u w:val="single"/>
        </w:rPr>
      </w:pPr>
    </w:p>
    <w:p w:rsidR="00735019" w:rsidRPr="00F81E46" w:rsidRDefault="00735019" w:rsidP="00735019">
      <w:pPr>
        <w:jc w:val="center"/>
        <w:rPr>
          <w:b/>
          <w:u w:val="single"/>
        </w:rPr>
      </w:pPr>
    </w:p>
    <w:p w:rsidR="00735019" w:rsidRPr="00F81E46" w:rsidRDefault="00735019" w:rsidP="00735019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735019" w:rsidRPr="00F81E46" w:rsidRDefault="00735019" w:rsidP="00735019">
      <w:pPr>
        <w:jc w:val="center"/>
        <w:rPr>
          <w:b/>
        </w:rPr>
      </w:pPr>
    </w:p>
    <w:p w:rsidR="00735019" w:rsidRPr="00F81E46" w:rsidRDefault="00735019" w:rsidP="00735019">
      <w:pPr>
        <w:jc w:val="center"/>
        <w:rPr>
          <w:b/>
        </w:rPr>
      </w:pPr>
      <w:r>
        <w:rPr>
          <w:b/>
        </w:rPr>
        <w:t>№ 440</w:t>
      </w:r>
    </w:p>
    <w:p w:rsidR="00735019" w:rsidRPr="00F81E46" w:rsidRDefault="00735019" w:rsidP="00735019">
      <w:pPr>
        <w:jc w:val="center"/>
        <w:rPr>
          <w:b/>
        </w:rPr>
      </w:pPr>
    </w:p>
    <w:p w:rsidR="00735019" w:rsidRPr="00F81E46" w:rsidRDefault="00735019" w:rsidP="00735019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735019" w:rsidRPr="00F81E46" w:rsidRDefault="00735019" w:rsidP="00735019">
      <w:pPr>
        <w:jc w:val="center"/>
        <w:rPr>
          <w:b/>
        </w:rPr>
      </w:pPr>
    </w:p>
    <w:p w:rsidR="00735019" w:rsidRDefault="00735019" w:rsidP="00735019">
      <w:pPr>
        <w:ind w:right="141"/>
      </w:pPr>
      <w:r w:rsidRPr="00F81E46">
        <w:rPr>
          <w:b/>
        </w:rPr>
        <w:t>ОТНОСНО:</w:t>
      </w:r>
      <w:r w:rsidRPr="00F81E46">
        <w:t xml:space="preserve"> </w:t>
      </w:r>
      <w:r>
        <w:t>Определяне на пасища от ОПФ</w:t>
      </w:r>
      <w:r w:rsidRPr="005C4224">
        <w:t xml:space="preserve"> </w:t>
      </w:r>
      <w:r>
        <w:t xml:space="preserve">за общо и индивидуално ползване за календарната 2027 година </w:t>
      </w:r>
      <w:r w:rsidRPr="005C4224">
        <w:t xml:space="preserve"> и </w:t>
      </w:r>
      <w:r>
        <w:t>приемане</w:t>
      </w:r>
      <w:r w:rsidRPr="005C4224">
        <w:t xml:space="preserve"> на годишен план за паша за </w:t>
      </w:r>
      <w:r>
        <w:t>календарната 2026 година.</w:t>
      </w:r>
    </w:p>
    <w:p w:rsidR="00735019" w:rsidRDefault="00735019" w:rsidP="00735019">
      <w:pPr>
        <w:jc w:val="both"/>
        <w:rPr>
          <w:rFonts w:eastAsia="TimesNewRomanPSMT"/>
          <w:color w:val="000000"/>
        </w:rPr>
      </w:pPr>
    </w:p>
    <w:p w:rsidR="00735019" w:rsidRPr="00F81E46" w:rsidRDefault="00E37BC7" w:rsidP="00735019">
      <w:pPr>
        <w:jc w:val="both"/>
      </w:pPr>
      <w:r>
        <w:rPr>
          <w:b/>
        </w:rPr>
        <w:t>ПО ПРЕДЛОЖЕНИЕ НА</w:t>
      </w:r>
      <w:r w:rsidR="00735019" w:rsidRPr="00F81E46">
        <w:rPr>
          <w:b/>
        </w:rPr>
        <w:t xml:space="preserve">: </w:t>
      </w:r>
      <w:r w:rsidR="00735019">
        <w:t>Кмета на Общината</w:t>
      </w:r>
    </w:p>
    <w:p w:rsidR="00735019" w:rsidRPr="00F81E46" w:rsidRDefault="00735019" w:rsidP="00735019">
      <w:pPr>
        <w:jc w:val="both"/>
      </w:pPr>
    </w:p>
    <w:p w:rsidR="00735019" w:rsidRPr="00F81E46" w:rsidRDefault="00735019" w:rsidP="00735019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735019" w:rsidRPr="00F81E46" w:rsidRDefault="00735019" w:rsidP="00735019">
      <w:pPr>
        <w:jc w:val="both"/>
        <w:rPr>
          <w:b/>
        </w:rPr>
      </w:pPr>
    </w:p>
    <w:p w:rsidR="00735019" w:rsidRPr="00F81E46" w:rsidRDefault="00735019" w:rsidP="00735019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735019" w:rsidRPr="00F81E46" w:rsidRDefault="00735019" w:rsidP="00735019">
      <w:pPr>
        <w:jc w:val="both"/>
        <w:rPr>
          <w:b/>
        </w:rPr>
      </w:pPr>
    </w:p>
    <w:p w:rsidR="00735019" w:rsidRDefault="00735019" w:rsidP="00735019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 w:rsidR="00E37BC7">
        <w:rPr>
          <w:b/>
          <w:lang w:val="en-US"/>
        </w:rPr>
        <w:t>:</w:t>
      </w:r>
      <w:r>
        <w:t xml:space="preserve"> </w:t>
      </w:r>
      <w:r w:rsidRPr="00C04FE0">
        <w:t xml:space="preserve">чл. 21, ал. 2, във връзка с чл. 21, ал. 1, т. 8 от ЗМСМА, чл. </w:t>
      </w:r>
      <w:r w:rsidRPr="002B7054">
        <w:t>37и</w:t>
      </w:r>
      <w:r>
        <w:t xml:space="preserve"> </w:t>
      </w:r>
      <w:r w:rsidRPr="00C04FE0">
        <w:t>от ЗСПЗЗ, при съответно прил</w:t>
      </w:r>
      <w:r w:rsidRPr="002B7054">
        <w:t>ожение на чл. 14, ал. 7 от ЗОС,</w:t>
      </w:r>
      <w:r>
        <w:t xml:space="preserve"> чл. 9 и чл.10 от Наредба за </w:t>
      </w:r>
      <w:proofErr w:type="spellStart"/>
      <w:r w:rsidRPr="00D00A0D">
        <w:t>за</w:t>
      </w:r>
      <w:proofErr w:type="spellEnd"/>
      <w:r w:rsidRPr="00D00A0D">
        <w:t xml:space="preserve"> ползване на пасища и мери –публична общинска собственост и предоставянето им за индивидуално и общо ползване на земеделски стопани за отглеждане на животни или на лица, поели задължение да ги поддържат в добро земеделско и екологично състояние</w:t>
      </w:r>
      <w:r>
        <w:t xml:space="preserve"> на Общински съвет Гулянци и </w:t>
      </w:r>
      <w:r w:rsidRPr="002B7054">
        <w:t xml:space="preserve"> чл. 5,</w:t>
      </w:r>
      <w:r>
        <w:t xml:space="preserve"> ал.1 </w:t>
      </w:r>
      <w:r w:rsidRPr="002B7054">
        <w:t xml:space="preserve"> т. 7 от Правилника за организацията и </w:t>
      </w:r>
      <w:r>
        <w:t xml:space="preserve">дейността на ОбС  гр. Гулянци, </w:t>
      </w:r>
      <w:r w:rsidRPr="00534B49">
        <w:t xml:space="preserve">Общински съвет  </w:t>
      </w:r>
      <w:r>
        <w:t>Гулянци</w:t>
      </w:r>
    </w:p>
    <w:p w:rsidR="00735019" w:rsidRDefault="00735019" w:rsidP="00735019">
      <w:pPr>
        <w:jc w:val="both"/>
        <w:rPr>
          <w:bCs/>
          <w:lang w:val="en-GB" w:eastAsia="en-US"/>
        </w:rPr>
      </w:pPr>
    </w:p>
    <w:p w:rsidR="00735019" w:rsidRPr="007A6425" w:rsidRDefault="00735019" w:rsidP="00735019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735019" w:rsidRDefault="00735019" w:rsidP="00735019">
      <w:r>
        <w:t xml:space="preserve"> </w:t>
      </w:r>
    </w:p>
    <w:p w:rsidR="00735019" w:rsidRDefault="00735019" w:rsidP="00735019">
      <w:pPr>
        <w:jc w:val="center"/>
      </w:pPr>
    </w:p>
    <w:p w:rsidR="00735019" w:rsidRPr="00D31FA8" w:rsidRDefault="00735019" w:rsidP="00735019">
      <w:pPr>
        <w:ind w:firstLine="708"/>
        <w:jc w:val="both"/>
      </w:pPr>
      <w:r w:rsidRPr="00D31FA8">
        <w:rPr>
          <w:b/>
        </w:rPr>
        <w:t>I.</w:t>
      </w:r>
      <w:r w:rsidRPr="00D31FA8">
        <w:t xml:space="preserve"> Приема Годишен план</w:t>
      </w:r>
      <w:r>
        <w:t xml:space="preserve"> за паша за ползването на пасища в землищата на община Гулянци за 2026</w:t>
      </w:r>
      <w:r w:rsidRPr="00D31FA8">
        <w:t xml:space="preserve"> г., както следва: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1. Перспективният експлоатационен план за паша в землищата на община </w:t>
      </w:r>
      <w:r>
        <w:t>Гулянци</w:t>
      </w:r>
      <w:r w:rsidRPr="00D31FA8">
        <w:t xml:space="preserve"> е съобразен с допустимото натоварване за видовете животни, определен с Национални стандарти за поддържане на земята в добро земеделско и екологично състояние.</w:t>
      </w:r>
    </w:p>
    <w:p w:rsidR="00735019" w:rsidRPr="00D31FA8" w:rsidRDefault="00735019" w:rsidP="00735019">
      <w:pPr>
        <w:ind w:firstLine="708"/>
        <w:jc w:val="both"/>
      </w:pPr>
      <w:r w:rsidRPr="00D31FA8">
        <w:t>1.1. Допустимото натоварване на мерите, пасищата и ливадите, при спазване на изискванията на чл. 37и, ал. 4 от ЗСППЗ, се</w:t>
      </w:r>
      <w:r>
        <w:t xml:space="preserve"> разпределя между </w:t>
      </w:r>
      <w:proofErr w:type="spellStart"/>
      <w:r>
        <w:t>правоимащите</w:t>
      </w:r>
      <w:proofErr w:type="spellEnd"/>
      <w:r w:rsidRPr="00742476">
        <w:t xml:space="preserve">, които имат регистрирани животновъдни обекти в съответното землище в същата или в съседна община, независимо от областта, в която се намира, съобразно броя и вида на регистрираните пасищни селскостопански животни, в зависимост от притежаваните или ползвани на регистрирано правно основание пасища, мери и ливади, но не повече от 15 дка за 1 животинска единица в имоти от първа до седма категория и/или до 30 дка за 1 животинска единица в имоти от осма до десета категория. На лицата, които отглеждат едри и дребни преживни селскостопански животни с предназначение за производство на мляко или месо и животни от местни (автохтонни) породи, и/или биологично сертифицирани едри и дребни преживни селскостопански животни, се разпределят до 20 </w:t>
      </w:r>
      <w:r w:rsidRPr="00742476">
        <w:lastRenderedPageBreak/>
        <w:t>дка за 1 животинска единица в имоти от първа до седма категория и до 40 дка за 1 животинска единица в имоти от осма до десета категория.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1.2. Мерки, свързани с </w:t>
      </w:r>
      <w:proofErr w:type="spellStart"/>
      <w:r w:rsidRPr="00D31FA8">
        <w:t>пашуването</w:t>
      </w:r>
      <w:proofErr w:type="spellEnd"/>
      <w:r w:rsidRPr="00D31FA8">
        <w:t>:</w:t>
      </w:r>
    </w:p>
    <w:p w:rsidR="00735019" w:rsidRPr="00D31FA8" w:rsidRDefault="00735019" w:rsidP="00735019">
      <w:pPr>
        <w:ind w:firstLine="708"/>
        <w:jc w:val="both"/>
      </w:pPr>
      <w:r w:rsidRPr="00D31FA8">
        <w:t>1.2.1. При свободна паша се спазват следните основни положения: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- начало на пашата - в края на фаза на вретенене на тревните култури при височина на </w:t>
      </w:r>
      <w:proofErr w:type="spellStart"/>
      <w:r w:rsidRPr="00D31FA8">
        <w:t>тревостоя</w:t>
      </w:r>
      <w:proofErr w:type="spellEnd"/>
      <w:r w:rsidRPr="00D31FA8">
        <w:t xml:space="preserve"> 8 - 10 см за овцете и на 15 см за крави;</w:t>
      </w:r>
    </w:p>
    <w:p w:rsidR="00735019" w:rsidRPr="00D31FA8" w:rsidRDefault="00735019" w:rsidP="00735019">
      <w:pPr>
        <w:ind w:firstLine="708"/>
        <w:jc w:val="both"/>
      </w:pPr>
      <w:r w:rsidRPr="00D31FA8">
        <w:t>- да не се допуска паша на животните през ранна пролет, преди развитието на трети - четвърти лист на тревните растения, и късна есенна паша поради изтощаване на кореновите резерви и влошаване възпроизводството им през следващата пролет;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- при силно </w:t>
      </w:r>
      <w:proofErr w:type="spellStart"/>
      <w:r w:rsidRPr="00D31FA8">
        <w:t>охрастени</w:t>
      </w:r>
      <w:proofErr w:type="spellEnd"/>
      <w:r w:rsidRPr="00D31FA8">
        <w:t xml:space="preserve"> пасища да се прилагат т. нар. целенасочена паша в началото на вегетацията;</w:t>
      </w:r>
    </w:p>
    <w:p w:rsidR="00735019" w:rsidRPr="00D31FA8" w:rsidRDefault="00735019" w:rsidP="00735019">
      <w:pPr>
        <w:ind w:firstLine="708"/>
        <w:jc w:val="both"/>
      </w:pPr>
      <w:r w:rsidRPr="00D31FA8">
        <w:t>- да не се допуска струпване на животните на едно и също място, за да се избегне селективното изпасване.</w:t>
      </w:r>
    </w:p>
    <w:p w:rsidR="00735019" w:rsidRPr="00D31FA8" w:rsidRDefault="00735019" w:rsidP="00735019">
      <w:pPr>
        <w:ind w:firstLine="708"/>
        <w:jc w:val="both"/>
      </w:pPr>
      <w:r w:rsidRPr="00D31FA8">
        <w:t>1.2.2. При регулирана паша се прави парцелиране при спазване на следните основни положения:</w:t>
      </w:r>
    </w:p>
    <w:p w:rsidR="00735019" w:rsidRPr="00D31FA8" w:rsidRDefault="00735019" w:rsidP="00735019">
      <w:pPr>
        <w:ind w:firstLine="708"/>
        <w:jc w:val="both"/>
      </w:pPr>
      <w:r w:rsidRPr="00D31FA8">
        <w:t>- броят на животните да се съобрази с продуктивното състояние на пасището;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- брой, големина и форма на парцелите зависят от периода на възстановяване на </w:t>
      </w:r>
      <w:proofErr w:type="spellStart"/>
      <w:r w:rsidRPr="00D31FA8">
        <w:t>тревостоя</w:t>
      </w:r>
      <w:proofErr w:type="spellEnd"/>
      <w:r w:rsidRPr="00D31FA8">
        <w:t xml:space="preserve"> - при сухи условия броят им е от 10 до 17 дни, а при поливни - от 5 до 10 дни;</w:t>
      </w:r>
    </w:p>
    <w:p w:rsidR="00735019" w:rsidRPr="00D31FA8" w:rsidRDefault="00735019" w:rsidP="00735019">
      <w:pPr>
        <w:ind w:firstLine="708"/>
        <w:jc w:val="both"/>
      </w:pPr>
      <w:r w:rsidRPr="00D31FA8">
        <w:t>- пашата започва при достигане на пасищна зрялост на тревите;</w:t>
      </w:r>
    </w:p>
    <w:p w:rsidR="00735019" w:rsidRPr="00D31FA8" w:rsidRDefault="00735019" w:rsidP="00735019">
      <w:pPr>
        <w:ind w:firstLine="708"/>
        <w:jc w:val="both"/>
      </w:pPr>
      <w:r w:rsidRPr="00D31FA8">
        <w:t>- животните престояват във всеки парцел до 6 дни;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- пашата приключва при използване на 75 % от </w:t>
      </w:r>
      <w:proofErr w:type="spellStart"/>
      <w:r w:rsidRPr="00D31FA8">
        <w:t>тревостоя</w:t>
      </w:r>
      <w:proofErr w:type="spellEnd"/>
      <w:r w:rsidRPr="00D31FA8">
        <w:t>;</w:t>
      </w:r>
    </w:p>
    <w:p w:rsidR="00735019" w:rsidRPr="00D31FA8" w:rsidRDefault="00735019" w:rsidP="00735019">
      <w:pPr>
        <w:ind w:firstLine="708"/>
        <w:jc w:val="both"/>
      </w:pPr>
      <w:r w:rsidRPr="00D31FA8">
        <w:t>- след всяко използване на парцела се почива 20 - 30 дни при поливни условия и 40 - 50 дни при сухи условия.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1.2.3. Комбинирано използване </w:t>
      </w:r>
      <w:r w:rsidRPr="00D31FA8">
        <w:rPr>
          <w:rFonts w:eastAsia="Calibri"/>
        </w:rPr>
        <w:t xml:space="preserve">– </w:t>
      </w:r>
      <w:r w:rsidRPr="00D31FA8">
        <w:t>сенокосно и пасищно:</w:t>
      </w:r>
    </w:p>
    <w:p w:rsidR="00735019" w:rsidRPr="00D31FA8" w:rsidRDefault="00735019" w:rsidP="00735019">
      <w:pPr>
        <w:ind w:firstLine="708"/>
        <w:jc w:val="both"/>
      </w:pPr>
      <w:r w:rsidRPr="00D31FA8">
        <w:t>- редуване по години;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- </w:t>
      </w:r>
      <w:proofErr w:type="spellStart"/>
      <w:r w:rsidRPr="00D31FA8">
        <w:t>двуполна</w:t>
      </w:r>
      <w:proofErr w:type="spellEnd"/>
      <w:r w:rsidRPr="00D31FA8">
        <w:t xml:space="preserve"> система, при която площта се разделя на две части - в едната се пасе до края на юли. а другата се коси, след което начинът на ползване на парцела се сменя.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2. Маршрутите за движение на селскостопански животни до местата за паша </w:t>
      </w:r>
      <w:r w:rsidRPr="00D31FA8">
        <w:rPr>
          <w:rFonts w:eastAsia="Calibri"/>
        </w:rPr>
        <w:t xml:space="preserve">– </w:t>
      </w:r>
      <w:r w:rsidRPr="00D31FA8">
        <w:t xml:space="preserve">да се ползват съществуващите </w:t>
      </w:r>
      <w:proofErr w:type="spellStart"/>
      <w:r w:rsidRPr="00D31FA8">
        <w:t>прокари</w:t>
      </w:r>
      <w:proofErr w:type="spellEnd"/>
      <w:r w:rsidRPr="00D31FA8">
        <w:t>, полски пътища и горски пътища.</w:t>
      </w:r>
    </w:p>
    <w:p w:rsidR="00735019" w:rsidRPr="00D31FA8" w:rsidRDefault="00735019" w:rsidP="00735019">
      <w:pPr>
        <w:ind w:firstLine="708"/>
        <w:jc w:val="both"/>
      </w:pPr>
      <w:r w:rsidRPr="00D31FA8">
        <w:t>3. Определят се следните мерки за опазване, поддържане и подобряване на мерите, пасищата и ливадите:</w:t>
      </w:r>
    </w:p>
    <w:p w:rsidR="00735019" w:rsidRPr="00D31FA8" w:rsidRDefault="00735019" w:rsidP="00735019">
      <w:pPr>
        <w:ind w:firstLine="708"/>
        <w:jc w:val="both"/>
      </w:pPr>
      <w:r w:rsidRPr="00D31FA8">
        <w:t>3.1. Да не се допуска строителството в мерите и пасищата без промяна на предназначението им с решение на Общинския съвет.</w:t>
      </w:r>
    </w:p>
    <w:p w:rsidR="00735019" w:rsidRPr="00D31FA8" w:rsidRDefault="00735019" w:rsidP="00735019">
      <w:pPr>
        <w:ind w:firstLine="708"/>
        <w:jc w:val="both"/>
      </w:pPr>
      <w:r w:rsidRPr="00D31FA8">
        <w:t>3.2. При построяването на навеси следва да се спазват разпоредбите на Закона за устройство на територията и Закона за опазване на земеделските земи.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3.3. Да не се разорават и превръщат в обработваема земеделска земя </w:t>
      </w:r>
      <w:r w:rsidRPr="00D31FA8">
        <w:rPr>
          <w:rFonts w:eastAsia="Calibri"/>
        </w:rPr>
        <w:t xml:space="preserve">– </w:t>
      </w:r>
      <w:r w:rsidRPr="00D31FA8">
        <w:t xml:space="preserve"> нива.</w:t>
      </w:r>
    </w:p>
    <w:p w:rsidR="00735019" w:rsidRPr="00D31FA8" w:rsidRDefault="00735019" w:rsidP="00735019">
      <w:pPr>
        <w:ind w:firstLine="708"/>
        <w:jc w:val="both"/>
      </w:pPr>
      <w:r w:rsidRPr="00D31FA8">
        <w:t>3.4. Кметът на населеното място и специализираните органи да осъществяват контрол за провеждането на мероприятията по осигуряването на пожарна безопасност в мерите пасищата и ливадите. Мероприятията по осигуряване на пожарна безопасност се извършват за сметка на ползвателите при сключен договор за ползването им.</w:t>
      </w:r>
    </w:p>
    <w:p w:rsidR="00735019" w:rsidRPr="00D31FA8" w:rsidRDefault="00735019" w:rsidP="00735019">
      <w:pPr>
        <w:ind w:firstLine="708"/>
        <w:jc w:val="both"/>
      </w:pPr>
      <w:r w:rsidRPr="00D31FA8">
        <w:t>3.5. Почистване от камъни:</w:t>
      </w:r>
    </w:p>
    <w:p w:rsidR="00735019" w:rsidRPr="00D31FA8" w:rsidRDefault="00735019" w:rsidP="00735019">
      <w:pPr>
        <w:ind w:firstLine="708"/>
        <w:jc w:val="both"/>
      </w:pPr>
      <w:r w:rsidRPr="00D31FA8">
        <w:t>- при равни терени почистването да се извършва ръчно, като се събират на купчинки и след това се изнасят;</w:t>
      </w:r>
    </w:p>
    <w:p w:rsidR="00735019" w:rsidRPr="00D31FA8" w:rsidRDefault="00735019" w:rsidP="00735019">
      <w:pPr>
        <w:ind w:firstLine="708"/>
        <w:jc w:val="both"/>
      </w:pPr>
      <w:r w:rsidRPr="00D31FA8">
        <w:t>- при стръмни и застрашени от ерозия терени събраните камъни се подреждат по кордони - тераси по хоризонталите на релефа на разстояние от 20 до 100 м.</w:t>
      </w:r>
    </w:p>
    <w:p w:rsidR="00735019" w:rsidRPr="00D31FA8" w:rsidRDefault="00735019" w:rsidP="00735019">
      <w:pPr>
        <w:ind w:firstLine="708"/>
        <w:jc w:val="both"/>
      </w:pPr>
      <w:r w:rsidRPr="00D31FA8">
        <w:t>3.6. Възстановяването на изоставени пасища да се извършва чрез умерена паша или косене.</w:t>
      </w:r>
    </w:p>
    <w:p w:rsidR="00735019" w:rsidRPr="00D31FA8" w:rsidRDefault="00735019" w:rsidP="00735019">
      <w:pPr>
        <w:ind w:firstLine="708"/>
        <w:jc w:val="both"/>
      </w:pPr>
      <w:r w:rsidRPr="00D31FA8">
        <w:t>3.7. Почистване от храсти:</w:t>
      </w:r>
    </w:p>
    <w:p w:rsidR="00735019" w:rsidRPr="00D31FA8" w:rsidRDefault="00735019" w:rsidP="00735019">
      <w:pPr>
        <w:ind w:firstLine="708"/>
        <w:jc w:val="both"/>
      </w:pPr>
      <w:r w:rsidRPr="00D31FA8">
        <w:t>- чрез целенасочена паша;</w:t>
      </w:r>
    </w:p>
    <w:p w:rsidR="00735019" w:rsidRPr="00D31FA8" w:rsidRDefault="00735019" w:rsidP="00735019">
      <w:pPr>
        <w:ind w:firstLine="708"/>
        <w:jc w:val="both"/>
      </w:pPr>
      <w:r w:rsidRPr="00D31FA8">
        <w:t>- механично почистване чрез изрязване.</w:t>
      </w:r>
    </w:p>
    <w:p w:rsidR="00735019" w:rsidRPr="00D31FA8" w:rsidRDefault="00735019" w:rsidP="00735019">
      <w:pPr>
        <w:ind w:firstLine="708"/>
        <w:jc w:val="both"/>
      </w:pPr>
      <w:r w:rsidRPr="00D31FA8">
        <w:lastRenderedPageBreak/>
        <w:t>3.8. Борба с плевелна растителност:</w:t>
      </w:r>
    </w:p>
    <w:p w:rsidR="00735019" w:rsidRPr="00D31FA8" w:rsidRDefault="00735019" w:rsidP="00735019">
      <w:pPr>
        <w:ind w:firstLine="708"/>
        <w:jc w:val="both"/>
      </w:pPr>
      <w:r w:rsidRPr="00D31FA8">
        <w:t>- чрез навременна коситба;</w:t>
      </w:r>
    </w:p>
    <w:p w:rsidR="00735019" w:rsidRPr="00D31FA8" w:rsidRDefault="00735019" w:rsidP="00735019">
      <w:pPr>
        <w:ind w:firstLine="708"/>
        <w:jc w:val="both"/>
      </w:pPr>
      <w:r w:rsidRPr="00D31FA8">
        <w:t>- регулирана паша;</w:t>
      </w:r>
    </w:p>
    <w:p w:rsidR="00735019" w:rsidRPr="00D31FA8" w:rsidRDefault="00735019" w:rsidP="00735019">
      <w:pPr>
        <w:ind w:firstLine="708"/>
        <w:jc w:val="both"/>
      </w:pPr>
      <w:r w:rsidRPr="00D31FA8">
        <w:t xml:space="preserve">- окосяване на </w:t>
      </w:r>
      <w:proofErr w:type="spellStart"/>
      <w:r w:rsidRPr="00D31FA8">
        <w:t>неопасаната</w:t>
      </w:r>
      <w:proofErr w:type="spellEnd"/>
      <w:r w:rsidRPr="00D31FA8">
        <w:t xml:space="preserve"> трева.</w:t>
      </w:r>
    </w:p>
    <w:p w:rsidR="00735019" w:rsidRPr="00D31FA8" w:rsidRDefault="00735019" w:rsidP="00735019">
      <w:pPr>
        <w:ind w:firstLine="708"/>
        <w:jc w:val="both"/>
      </w:pPr>
      <w:r w:rsidRPr="00D31FA8">
        <w:t>3.9. Регулиране на водния режим при заблатени площи да се извършва чрез диги или мрежа от открити канали за отводняване за ускоряване на повърхностния отток.</w:t>
      </w:r>
    </w:p>
    <w:p w:rsidR="00735019" w:rsidRPr="00D31FA8" w:rsidRDefault="00735019" w:rsidP="00735019">
      <w:pPr>
        <w:ind w:firstLine="708"/>
        <w:jc w:val="both"/>
      </w:pPr>
      <w:r w:rsidRPr="00D31FA8">
        <w:t>4. Ветеринарна профилактика се прилага при доказано заболяване на животните, причинено от кърлежи. За целта заразените пасища се поставят в изолация и не се допуска паша на животните в заразени участъци. При необходимост да се премине към химизация на неблагополучните райони със специфични ветеринарни препарати.</w:t>
      </w:r>
    </w:p>
    <w:p w:rsidR="00735019" w:rsidRPr="00D31FA8" w:rsidRDefault="00735019" w:rsidP="00735019">
      <w:pPr>
        <w:ind w:firstLine="708"/>
        <w:jc w:val="both"/>
      </w:pPr>
      <w:r w:rsidRPr="00D31FA8">
        <w:t>5. При необходимост частите от мерите и пасищата, предназначени за изкуствени пасища, да се засяват с подходящи тревни смески.</w:t>
      </w:r>
    </w:p>
    <w:p w:rsidR="00735019" w:rsidRPr="00D31FA8" w:rsidRDefault="00735019" w:rsidP="00735019">
      <w:pPr>
        <w:ind w:firstLine="708"/>
        <w:jc w:val="both"/>
      </w:pPr>
      <w:r w:rsidRPr="00D31FA8">
        <w:t>6. Охраната на наетите пасища, мери и ливади от Общинския поземлен фонд е за сметка на ползвателите.</w:t>
      </w:r>
    </w:p>
    <w:p w:rsidR="00735019" w:rsidRPr="00D31FA8" w:rsidRDefault="00735019" w:rsidP="00735019">
      <w:pPr>
        <w:ind w:firstLine="708"/>
        <w:jc w:val="both"/>
      </w:pPr>
      <w:r w:rsidRPr="00D31FA8">
        <w:t>7. Режим за ползване, забрани и ограничения:</w:t>
      </w:r>
    </w:p>
    <w:p w:rsidR="00735019" w:rsidRPr="00D31FA8" w:rsidRDefault="00735019" w:rsidP="00735019">
      <w:pPr>
        <w:ind w:firstLine="708"/>
        <w:jc w:val="both"/>
      </w:pPr>
      <w:r w:rsidRPr="00D31FA8">
        <w:t>7.1. Въвеждат се ограничения за ползването на пасища, включени в Натура 2000, като се забранява:</w:t>
      </w:r>
    </w:p>
    <w:p w:rsidR="00735019" w:rsidRPr="00D31FA8" w:rsidRDefault="00735019" w:rsidP="00735019">
      <w:pPr>
        <w:ind w:firstLine="708"/>
        <w:jc w:val="both"/>
      </w:pPr>
      <w:r w:rsidRPr="00D31FA8">
        <w:t>- превръщането на мерите, пасищата и ливадите в обработваеми земи;</w:t>
      </w:r>
    </w:p>
    <w:p w:rsidR="00735019" w:rsidRPr="00D31FA8" w:rsidRDefault="00735019" w:rsidP="00735019">
      <w:pPr>
        <w:ind w:firstLine="708"/>
        <w:jc w:val="both"/>
      </w:pPr>
      <w:r w:rsidRPr="00D31FA8">
        <w:t>- коситба в размножителния период на птиците;</w:t>
      </w:r>
    </w:p>
    <w:p w:rsidR="00735019" w:rsidRPr="00D31FA8" w:rsidRDefault="00735019" w:rsidP="00735019">
      <w:pPr>
        <w:ind w:firstLine="708"/>
        <w:jc w:val="both"/>
      </w:pPr>
      <w:r w:rsidRPr="00D31FA8">
        <w:t>- използването на забранени торове и препарати за растителна защита;</w:t>
      </w:r>
    </w:p>
    <w:p w:rsidR="00735019" w:rsidRPr="00D31FA8" w:rsidRDefault="00735019" w:rsidP="00735019">
      <w:pPr>
        <w:ind w:firstLine="708"/>
        <w:jc w:val="both"/>
      </w:pPr>
      <w:r w:rsidRPr="00D31FA8">
        <w:t>- унищожаване на видове от флората - късане, изкореняване, изкопаване или сеч;</w:t>
      </w:r>
    </w:p>
    <w:p w:rsidR="00735019" w:rsidRPr="00D31FA8" w:rsidRDefault="00735019" w:rsidP="00735019">
      <w:pPr>
        <w:ind w:firstLine="708"/>
        <w:jc w:val="both"/>
      </w:pPr>
      <w:r w:rsidRPr="00D31FA8">
        <w:t>- преминаване и престой на моторни превозни средства;</w:t>
      </w:r>
    </w:p>
    <w:p w:rsidR="00735019" w:rsidRPr="00D31FA8" w:rsidRDefault="00735019" w:rsidP="00735019">
      <w:pPr>
        <w:ind w:firstLine="708"/>
        <w:jc w:val="both"/>
      </w:pPr>
      <w:r w:rsidRPr="00D31FA8">
        <w:t>- паша на животни над допустимия вид и брой;</w:t>
      </w:r>
    </w:p>
    <w:p w:rsidR="00735019" w:rsidRPr="00D31FA8" w:rsidRDefault="00735019" w:rsidP="00735019">
      <w:pPr>
        <w:ind w:firstLine="708"/>
        <w:jc w:val="both"/>
      </w:pPr>
      <w:r w:rsidRPr="00D31FA8">
        <w:t>- изхвърлянето на селскостопански, битови и други отпадъци в и до синорите.</w:t>
      </w:r>
    </w:p>
    <w:p w:rsidR="00735019" w:rsidRPr="00D31FA8" w:rsidRDefault="00735019" w:rsidP="00735019">
      <w:pPr>
        <w:ind w:firstLine="708"/>
        <w:jc w:val="both"/>
      </w:pPr>
      <w:r w:rsidRPr="00D31FA8">
        <w:t>7.2. За пасища при тревно покритие по-малко от 50 % или при хвойново покритие на 50 % стадата задължително се пренасочват към друго пасище.</w:t>
      </w:r>
    </w:p>
    <w:p w:rsidR="00735019" w:rsidRDefault="00735019" w:rsidP="00735019">
      <w:pPr>
        <w:ind w:firstLine="708"/>
        <w:jc w:val="both"/>
      </w:pPr>
      <w:r w:rsidRPr="00D31FA8">
        <w:t>7.3. Косенето на мерите, пасищата и ливадите да се извършва до 15 юли, минимум една коситба за</w:t>
      </w:r>
      <w:r>
        <w:t xml:space="preserve"> съответната година. Допуска се</w:t>
      </w:r>
      <w:r w:rsidRPr="00D31FA8">
        <w:t xml:space="preserve"> след задължителната коситба, поддържане и чрез паша. Косенето да се извършва ръчно или с ръчни косачки за бавно косене, като се започва от средата към периферията.</w:t>
      </w:r>
    </w:p>
    <w:p w:rsidR="00735019" w:rsidRDefault="00735019" w:rsidP="00735019">
      <w:pPr>
        <w:ind w:firstLine="708"/>
        <w:jc w:val="both"/>
      </w:pPr>
    </w:p>
    <w:p w:rsidR="00735019" w:rsidRDefault="00735019" w:rsidP="00735019">
      <w:pPr>
        <w:ind w:firstLine="708"/>
        <w:jc w:val="both"/>
      </w:pPr>
      <w:r w:rsidRPr="0005313F">
        <w:rPr>
          <w:b/>
          <w:lang w:val="en-US"/>
        </w:rPr>
        <w:t>II</w:t>
      </w:r>
      <w:r w:rsidRPr="0005313F">
        <w:rPr>
          <w:b/>
        </w:rPr>
        <w:t>.</w:t>
      </w:r>
      <w:r>
        <w:t xml:space="preserve"> </w:t>
      </w:r>
      <w:r w:rsidRPr="00DD1EF8">
        <w:t xml:space="preserve">Определя </w:t>
      </w:r>
      <w:r>
        <w:t xml:space="preserve">пасища </w:t>
      </w:r>
      <w:r w:rsidRPr="00DD1EF8">
        <w:t>от ОПФ за общо и индивидуално ползване</w:t>
      </w:r>
      <w:r w:rsidRPr="004B0154">
        <w:t xml:space="preserve">, съгласно </w:t>
      </w:r>
      <w:r w:rsidRPr="00DD1EF8">
        <w:rPr>
          <w:b/>
        </w:rPr>
        <w:t>Приложение № 1.</w:t>
      </w:r>
    </w:p>
    <w:p w:rsidR="00735019" w:rsidRDefault="00735019" w:rsidP="00735019">
      <w:pPr>
        <w:jc w:val="both"/>
      </w:pPr>
      <w:r>
        <w:tab/>
        <w:t xml:space="preserve">1. </w:t>
      </w:r>
      <w:r w:rsidRPr="004B0154">
        <w:t>Дава съгласие за предо</w:t>
      </w:r>
      <w:r>
        <w:t>ставяне на общински пасища</w:t>
      </w:r>
      <w:r w:rsidRPr="004B0154">
        <w:t xml:space="preserve"> за общо и индивидуа</w:t>
      </w:r>
      <w:r>
        <w:t>лно ползване за календарната 2027</w:t>
      </w:r>
      <w:r w:rsidRPr="004B0154">
        <w:t xml:space="preserve"> година. Подлежащите на разпределение по реда на чл. 3</w:t>
      </w:r>
      <w:r>
        <w:t>7и, ал. 1 – 12 от ЗСПЗЗ за 2027 календарна година пасища</w:t>
      </w:r>
      <w:r w:rsidRPr="004B0154">
        <w:t xml:space="preserve"> от ОПФ за индивидуално ползване да се отдават под наем за период от </w:t>
      </w:r>
      <w:r>
        <w:t>десет календарни години при наемна цена в размер на</w:t>
      </w:r>
      <w:r w:rsidRPr="00443560">
        <w:t xml:space="preserve"> по-високата сума между най-високата тръжна цена, на която са сключени договорите за землището за пасища, мери и ливади от държавния и общинския поземлен фонд за годината, и размера на средното годишно рентно плащане за землището в общината за пасища, мери и ливади</w:t>
      </w:r>
      <w:r>
        <w:t>.</w:t>
      </w:r>
    </w:p>
    <w:p w:rsidR="00735019" w:rsidRDefault="00735019" w:rsidP="00735019">
      <w:pPr>
        <w:jc w:val="both"/>
      </w:pPr>
      <w:r>
        <w:tab/>
        <w:t>2.</w:t>
      </w:r>
      <w:r w:rsidRPr="004B0154">
        <w:t xml:space="preserve"> Останалите след разпределението свободни общински пасища, мери да се отдадат под наем за индивидуа</w:t>
      </w:r>
      <w:r>
        <w:t>лно ползване за календарната 2027</w:t>
      </w:r>
      <w:r w:rsidRPr="004B0154">
        <w:t xml:space="preserve"> </w:t>
      </w:r>
      <w:r>
        <w:t>година по реда на чл. 37и, ал.13 от ЗСПЗЗ чрез публичен търг с тайно наддаване при следните условия:</w:t>
      </w:r>
    </w:p>
    <w:p w:rsidR="00735019" w:rsidRDefault="00735019" w:rsidP="00735019">
      <w:pPr>
        <w:jc w:val="both"/>
      </w:pPr>
      <w:r>
        <w:t xml:space="preserve">- Начална тръжна наемна цена на декар – 4.00 € / 7.82 лева, съгласно </w:t>
      </w:r>
      <w:r w:rsidRPr="006401C4">
        <w:t>Наредба за определянето и администрирането на местните такси и цени на услуги на територията на Община Гулянци.</w:t>
      </w:r>
      <w:r>
        <w:t>;</w:t>
      </w:r>
    </w:p>
    <w:p w:rsidR="00735019" w:rsidRDefault="00735019" w:rsidP="00735019">
      <w:pPr>
        <w:jc w:val="both"/>
      </w:pPr>
      <w:r>
        <w:t xml:space="preserve">- </w:t>
      </w:r>
      <w:r w:rsidRPr="003B3503">
        <w:t>Размера на депозита за участие в търга е 10% от о</w:t>
      </w:r>
      <w:r>
        <w:t>пределената начална тръжна цена за съответния имот;</w:t>
      </w:r>
    </w:p>
    <w:p w:rsidR="00735019" w:rsidRDefault="00735019" w:rsidP="00735019">
      <w:pPr>
        <w:jc w:val="both"/>
      </w:pPr>
      <w:r>
        <w:lastRenderedPageBreak/>
        <w:t>- За участие в търга по чл. 37и, ал. 13 от ЗСПЗЗ се д</w:t>
      </w:r>
      <w:r w:rsidRPr="004B7E05">
        <w:t xml:space="preserve">опускат до участие само </w:t>
      </w:r>
      <w:r w:rsidRPr="00443560">
        <w:t>собственици или ползватели на животновъдни обекти с пасищни селскостопански животни, регистрирани в Интегрираната информационна система на БАБХ, в същата или в съседна община, независимо от областта, в която се намира.</w:t>
      </w:r>
    </w:p>
    <w:p w:rsidR="00735019" w:rsidRDefault="00735019" w:rsidP="00735019">
      <w:pPr>
        <w:jc w:val="both"/>
      </w:pPr>
      <w:r>
        <w:t xml:space="preserve">- </w:t>
      </w:r>
      <w:r w:rsidRPr="003B3503">
        <w:t xml:space="preserve">Плащането на депозита за участие в търга се извършва в </w:t>
      </w:r>
      <w:r>
        <w:t>евро,  по банков път, по сметка на Община Гулянци</w:t>
      </w:r>
      <w:r w:rsidRPr="003B3503">
        <w:t xml:space="preserve"> в „Общинска банка“ АД №BG45SOMB91303336322501, BIC: SOMBBGSF с основ</w:t>
      </w:r>
      <w:r>
        <w:t>ание: депозит за участие в търг;</w:t>
      </w:r>
    </w:p>
    <w:p w:rsidR="00735019" w:rsidRPr="00E30620" w:rsidRDefault="00735019" w:rsidP="00735019">
      <w:pPr>
        <w:jc w:val="both"/>
      </w:pPr>
      <w:r>
        <w:t>-</w:t>
      </w:r>
      <w:r w:rsidRPr="003B3503">
        <w:t xml:space="preserve"> Място за получаване на документи за участие в тъ</w:t>
      </w:r>
      <w:r>
        <w:t>р</w:t>
      </w:r>
      <w:r w:rsidRPr="003B3503">
        <w:t>га: стая № 212 на общинска администрация Гулянци, ул. „</w:t>
      </w:r>
      <w:r w:rsidRPr="00E30620">
        <w:t>Васил Левски“ №32 срещу представен документ за платена такса в размер на 18.00 евро с ДДС внесени  по сметка № BG43SOMB91308436323644, Общинска банка АД – SOMBBGSF, вид плащане 447000.</w:t>
      </w:r>
    </w:p>
    <w:p w:rsidR="00735019" w:rsidRDefault="00735019" w:rsidP="00735019">
      <w:pPr>
        <w:jc w:val="both"/>
      </w:pPr>
      <w:r w:rsidRPr="00E30620">
        <w:t>- Място за подаване на документи за участие в търга: Центъра</w:t>
      </w:r>
      <w:r w:rsidRPr="003B3503">
        <w:t xml:space="preserve"> за обслужване на граждани на Община Гулянци (деловодство).</w:t>
      </w:r>
    </w:p>
    <w:p w:rsidR="00735019" w:rsidRPr="004B0154" w:rsidRDefault="00735019" w:rsidP="00735019">
      <w:pPr>
        <w:jc w:val="both"/>
      </w:pPr>
      <w:r>
        <w:t>-</w:t>
      </w:r>
      <w:r w:rsidRPr="003B3503">
        <w:t>. Начин и срок на плащане: обявеният за спечелил участник е длъжен да внесе сумата до 30 дни от връчване на заповедта по чл.77 ал.1. от НРПУРОИ по банкова сметка на общината - № BG43SOMB91308436323644, вид плащане 444200</w:t>
      </w:r>
      <w:r>
        <w:t xml:space="preserve"> </w:t>
      </w:r>
      <w:r w:rsidRPr="003B3503">
        <w:t xml:space="preserve">– </w:t>
      </w:r>
      <w:r>
        <w:t>наем на земеделска земя</w:t>
      </w:r>
      <w:r w:rsidRPr="003B3503">
        <w:t>.</w:t>
      </w:r>
    </w:p>
    <w:p w:rsidR="00735019" w:rsidRPr="004B0154" w:rsidRDefault="00735019" w:rsidP="00735019">
      <w:pPr>
        <w:ind w:firstLine="708"/>
        <w:jc w:val="both"/>
      </w:pPr>
      <w:r w:rsidRPr="00001F69">
        <w:rPr>
          <w:b/>
          <w:lang w:val="en-US"/>
        </w:rPr>
        <w:t>III</w:t>
      </w:r>
      <w:r w:rsidRPr="00001F69">
        <w:rPr>
          <w:b/>
        </w:rPr>
        <w:t>.</w:t>
      </w:r>
      <w:r>
        <w:t xml:space="preserve"> </w:t>
      </w:r>
      <w:r w:rsidRPr="00443560">
        <w:t xml:space="preserve">Възлага на Кмета на Община </w:t>
      </w:r>
      <w:r>
        <w:t>Гулянци</w:t>
      </w:r>
      <w:r w:rsidRPr="00443560">
        <w:t xml:space="preserve"> да извърши необходимите действия за правилно и законосъобразно провеждане на процедурите по отдаване под наем на мери, пасища и ливади от ОПФ и да сключи съответните договори.</w:t>
      </w:r>
    </w:p>
    <w:p w:rsidR="00735019" w:rsidRDefault="00735019" w:rsidP="00735019">
      <w:pPr>
        <w:ind w:right="141"/>
      </w:pPr>
    </w:p>
    <w:p w:rsidR="00735019" w:rsidRDefault="00735019" w:rsidP="00735019">
      <w:pPr>
        <w:ind w:right="141"/>
      </w:pPr>
      <w:r>
        <w:tab/>
      </w:r>
    </w:p>
    <w:p w:rsidR="00735019" w:rsidRDefault="00735019" w:rsidP="00735019">
      <w:pPr>
        <w:ind w:right="284"/>
        <w:jc w:val="both"/>
      </w:pPr>
    </w:p>
    <w:p w:rsidR="00735019" w:rsidRPr="002C7575" w:rsidRDefault="00735019" w:rsidP="00735019">
      <w:pPr>
        <w:ind w:left="708" w:firstLine="708"/>
        <w:jc w:val="both"/>
        <w:rPr>
          <w:b/>
        </w:rPr>
      </w:pPr>
    </w:p>
    <w:p w:rsidR="00735019" w:rsidRDefault="00735019" w:rsidP="00735019"/>
    <w:p w:rsidR="00E37BC7" w:rsidRDefault="00E37BC7" w:rsidP="00735019"/>
    <w:p w:rsidR="00E37BC7" w:rsidRDefault="00E37BC7" w:rsidP="00735019">
      <w:bookmarkStart w:id="0" w:name="_GoBack"/>
      <w:bookmarkEnd w:id="0"/>
    </w:p>
    <w:p w:rsidR="00735019" w:rsidRDefault="00735019" w:rsidP="00735019"/>
    <w:p w:rsidR="00735019" w:rsidRDefault="00735019" w:rsidP="00735019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735019" w:rsidRPr="00B732C2" w:rsidRDefault="00735019" w:rsidP="00735019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735019" w:rsidRPr="00B732C2" w:rsidRDefault="00735019" w:rsidP="00735019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735019" w:rsidRPr="00B732C2" w:rsidRDefault="00735019" w:rsidP="00735019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735019" w:rsidRDefault="00735019" w:rsidP="00735019"/>
    <w:p w:rsidR="00735019" w:rsidRDefault="00735019" w:rsidP="00735019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F78FD"/>
    <w:multiLevelType w:val="multilevel"/>
    <w:tmpl w:val="B134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63B"/>
    <w:rsid w:val="0003463B"/>
    <w:rsid w:val="00735019"/>
    <w:rsid w:val="00E37BC7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27D4"/>
  <w15:chartTrackingRefBased/>
  <w15:docId w15:val="{031477E5-FCD7-4103-BA96-1921984F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1448</Words>
  <Characters>8256</Characters>
  <Application>Microsoft Office Word</Application>
  <DocSecurity>0</DocSecurity>
  <Lines>68</Lines>
  <Paragraphs>19</Paragraphs>
  <ScaleCrop>false</ScaleCrop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2026-02-02T13:54:00Z</dcterms:created>
  <dcterms:modified xsi:type="dcterms:W3CDTF">2026-02-03T07:18:00Z</dcterms:modified>
</cp:coreProperties>
</file>